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9B" w:rsidRPr="00A201DA" w:rsidRDefault="003E441E" w:rsidP="000E66AB">
      <w:pPr>
        <w:jc w:val="center"/>
        <w:rPr>
          <w:b/>
          <w:sz w:val="36"/>
          <w:szCs w:val="36"/>
        </w:rPr>
      </w:pPr>
      <w:r w:rsidRPr="00A201DA">
        <w:rPr>
          <w:rFonts w:hint="eastAsia"/>
          <w:b/>
          <w:sz w:val="36"/>
          <w:szCs w:val="36"/>
        </w:rPr>
        <w:t>湖南师范大学办公用房专项整治工作安排表</w:t>
      </w:r>
    </w:p>
    <w:p w:rsidR="003E441E" w:rsidRPr="00A201DA" w:rsidRDefault="003E441E">
      <w:pPr>
        <w:rPr>
          <w:rFonts w:ascii="宋体" w:eastAsia="宋体" w:hAnsiTheme="minorEastAsia"/>
          <w:color w:val="000000" w:themeColor="text1"/>
          <w:sz w:val="32"/>
          <w:szCs w:val="32"/>
        </w:rPr>
      </w:pPr>
      <w:r w:rsidRPr="00A201DA">
        <w:rPr>
          <w:rFonts w:ascii="宋体" w:eastAsia="宋体" w:hAnsiTheme="minorEastAsia" w:hint="eastAsia"/>
          <w:color w:val="000000" w:themeColor="text1"/>
          <w:sz w:val="32"/>
          <w:szCs w:val="32"/>
        </w:rPr>
        <w:t>单位：</w:t>
      </w:r>
      <w:r w:rsidR="00344F52">
        <w:rPr>
          <w:rFonts w:ascii="宋体" w:eastAsia="宋体" w:hAnsiTheme="minorEastAsia" w:hint="eastAsia"/>
          <w:color w:val="000000" w:themeColor="text1"/>
          <w:sz w:val="32"/>
          <w:szCs w:val="32"/>
        </w:rPr>
        <w:t xml:space="preserve">（盖章）          </w:t>
      </w:r>
      <w:r w:rsidRPr="00A201DA">
        <w:rPr>
          <w:rFonts w:ascii="宋体" w:eastAsia="宋体" w:hAnsiTheme="minorEastAsia" w:hint="eastAsia"/>
          <w:color w:val="000000" w:themeColor="text1"/>
          <w:sz w:val="32"/>
          <w:szCs w:val="32"/>
        </w:rPr>
        <w:t xml:space="preserve">   </w:t>
      </w:r>
      <w:r w:rsidR="00344F52">
        <w:rPr>
          <w:rFonts w:ascii="宋体" w:eastAsia="宋体" w:hAnsiTheme="minorEastAsia" w:hint="eastAsia"/>
          <w:color w:val="000000" w:themeColor="text1"/>
          <w:sz w:val="32"/>
          <w:szCs w:val="32"/>
        </w:rPr>
        <w:t>主要</w:t>
      </w:r>
      <w:r w:rsidRPr="00A201DA">
        <w:rPr>
          <w:rFonts w:ascii="宋体" w:eastAsia="宋体" w:hAnsiTheme="minorEastAsia" w:hint="eastAsia"/>
          <w:color w:val="000000" w:themeColor="text1"/>
          <w:sz w:val="32"/>
          <w:szCs w:val="32"/>
        </w:rPr>
        <w:t>负责人：</w:t>
      </w:r>
    </w:p>
    <w:tbl>
      <w:tblPr>
        <w:tblStyle w:val="a3"/>
        <w:tblW w:w="0" w:type="auto"/>
        <w:tblLook w:val="04A0"/>
      </w:tblPr>
      <w:tblGrid>
        <w:gridCol w:w="817"/>
        <w:gridCol w:w="7705"/>
      </w:tblGrid>
      <w:tr w:rsidR="003E441E" w:rsidTr="00EC5383">
        <w:trPr>
          <w:trHeight w:val="1630"/>
        </w:trPr>
        <w:tc>
          <w:tcPr>
            <w:tcW w:w="817" w:type="dxa"/>
          </w:tcPr>
          <w:p w:rsidR="003E441E" w:rsidRPr="00A201DA" w:rsidRDefault="003E441E">
            <w:pPr>
              <w:rPr>
                <w:b/>
                <w:sz w:val="32"/>
                <w:szCs w:val="32"/>
              </w:rPr>
            </w:pPr>
            <w:r w:rsidRPr="00A201DA">
              <w:rPr>
                <w:rFonts w:hint="eastAsia"/>
                <w:b/>
                <w:sz w:val="32"/>
                <w:szCs w:val="32"/>
              </w:rPr>
              <w:t>专项整治工作任</w:t>
            </w:r>
            <w:r w:rsidR="000E66AB" w:rsidRPr="00A201DA">
              <w:rPr>
                <w:rFonts w:hint="eastAsia"/>
                <w:b/>
                <w:sz w:val="32"/>
                <w:szCs w:val="32"/>
              </w:rPr>
              <w:t xml:space="preserve"> </w:t>
            </w:r>
            <w:r w:rsidRPr="00A201DA">
              <w:rPr>
                <w:rFonts w:hint="eastAsia"/>
                <w:b/>
                <w:sz w:val="32"/>
                <w:szCs w:val="32"/>
              </w:rPr>
              <w:t>务</w:t>
            </w:r>
            <w:r w:rsidR="000E66AB" w:rsidRPr="00A201DA">
              <w:rPr>
                <w:rFonts w:hint="eastAsia"/>
                <w:b/>
                <w:sz w:val="32"/>
                <w:szCs w:val="32"/>
              </w:rPr>
              <w:t xml:space="preserve">      </w:t>
            </w:r>
          </w:p>
        </w:tc>
        <w:tc>
          <w:tcPr>
            <w:tcW w:w="7705" w:type="dxa"/>
          </w:tcPr>
          <w:p w:rsidR="003E441E" w:rsidRPr="00A201DA" w:rsidRDefault="00EC5383" w:rsidP="00E16430">
            <w:pPr>
              <w:ind w:firstLineChars="200" w:firstLine="640"/>
              <w:rPr>
                <w:rFonts w:asciiTheme="majorEastAsia" w:eastAsiaTheme="majorEastAsia" w:hAnsiTheme="majorEastAsia"/>
                <w:color w:val="000000" w:themeColor="text1"/>
                <w:sz w:val="32"/>
                <w:szCs w:val="32"/>
              </w:rPr>
            </w:pPr>
            <w:r w:rsidRPr="00A201DA">
              <w:rPr>
                <w:rFonts w:asciiTheme="majorEastAsia" w:eastAsiaTheme="majorEastAsia" w:hAnsiTheme="majorEastAsia" w:hint="eastAsia"/>
                <w:color w:val="000000" w:themeColor="text1"/>
                <w:sz w:val="32"/>
                <w:szCs w:val="32"/>
              </w:rPr>
              <w:t>认真抓好中央办公厅、国务院办公厅《关于党政机关停止新建楼堂馆所和清理办公用房的通知》（中办发〔2013〕17</w:t>
            </w:r>
            <w:r w:rsidR="00E16430">
              <w:rPr>
                <w:rFonts w:asciiTheme="majorEastAsia" w:eastAsiaTheme="majorEastAsia" w:hAnsiTheme="majorEastAsia" w:hint="eastAsia"/>
                <w:color w:val="000000" w:themeColor="text1"/>
                <w:sz w:val="32"/>
                <w:szCs w:val="32"/>
              </w:rPr>
              <w:t>号）的落实，全面清理学校各级工作人员</w:t>
            </w:r>
            <w:r w:rsidRPr="00A201DA">
              <w:rPr>
                <w:rFonts w:asciiTheme="majorEastAsia" w:eastAsiaTheme="majorEastAsia" w:hAnsiTheme="majorEastAsia" w:hint="eastAsia"/>
                <w:color w:val="000000" w:themeColor="text1"/>
                <w:sz w:val="32"/>
                <w:szCs w:val="32"/>
              </w:rPr>
              <w:t>超面积占有、使用办公用房以及多处占用办公用房、豪华装修办公用房、配置高档办公家具及办公用品等问题，配备使用的办公用房在退休或者调离时应当及时腾退并交原单位处理。</w:t>
            </w:r>
          </w:p>
        </w:tc>
      </w:tr>
      <w:tr w:rsidR="003E441E" w:rsidTr="003E441E">
        <w:trPr>
          <w:trHeight w:val="428"/>
        </w:trPr>
        <w:tc>
          <w:tcPr>
            <w:tcW w:w="8522" w:type="dxa"/>
            <w:gridSpan w:val="2"/>
          </w:tcPr>
          <w:p w:rsidR="003E441E" w:rsidRPr="00A201DA" w:rsidRDefault="003E441E" w:rsidP="000E66AB">
            <w:pPr>
              <w:jc w:val="center"/>
              <w:rPr>
                <w:b/>
                <w:sz w:val="32"/>
                <w:szCs w:val="32"/>
              </w:rPr>
            </w:pPr>
            <w:r w:rsidRPr="00A201DA">
              <w:rPr>
                <w:rFonts w:hint="eastAsia"/>
                <w:b/>
                <w:sz w:val="32"/>
                <w:szCs w:val="32"/>
              </w:rPr>
              <w:t>自查情况</w:t>
            </w:r>
          </w:p>
        </w:tc>
      </w:tr>
      <w:tr w:rsidR="003E441E" w:rsidTr="00A201DA">
        <w:trPr>
          <w:trHeight w:val="1758"/>
        </w:trPr>
        <w:tc>
          <w:tcPr>
            <w:tcW w:w="8522" w:type="dxa"/>
            <w:gridSpan w:val="2"/>
          </w:tcPr>
          <w:p w:rsidR="003E441E" w:rsidRDefault="003E441E"/>
        </w:tc>
      </w:tr>
      <w:tr w:rsidR="003E441E" w:rsidTr="003E441E">
        <w:tc>
          <w:tcPr>
            <w:tcW w:w="8522" w:type="dxa"/>
            <w:gridSpan w:val="2"/>
          </w:tcPr>
          <w:p w:rsidR="003E441E" w:rsidRPr="00A201DA" w:rsidRDefault="003E441E" w:rsidP="000E66AB">
            <w:pPr>
              <w:jc w:val="center"/>
              <w:rPr>
                <w:b/>
                <w:sz w:val="32"/>
                <w:szCs w:val="32"/>
              </w:rPr>
            </w:pPr>
            <w:r w:rsidRPr="00A201DA">
              <w:rPr>
                <w:rFonts w:hint="eastAsia"/>
                <w:b/>
                <w:sz w:val="32"/>
                <w:szCs w:val="32"/>
              </w:rPr>
              <w:t>整改措施、责任单位、责任人、时间安排</w:t>
            </w:r>
          </w:p>
        </w:tc>
      </w:tr>
      <w:tr w:rsidR="003E441E" w:rsidTr="00A201DA">
        <w:trPr>
          <w:trHeight w:val="3042"/>
        </w:trPr>
        <w:tc>
          <w:tcPr>
            <w:tcW w:w="8522" w:type="dxa"/>
            <w:gridSpan w:val="2"/>
          </w:tcPr>
          <w:p w:rsidR="003E441E" w:rsidRDefault="003E441E"/>
        </w:tc>
      </w:tr>
    </w:tbl>
    <w:p w:rsidR="003E441E" w:rsidRDefault="00EC5383">
      <w:r>
        <w:rPr>
          <w:rFonts w:hint="eastAsia"/>
        </w:rPr>
        <w:t>注：</w:t>
      </w:r>
      <w:r>
        <w:rPr>
          <w:rFonts w:hint="eastAsia"/>
        </w:rPr>
        <w:t>1</w:t>
      </w:r>
      <w:r>
        <w:rPr>
          <w:rFonts w:hint="eastAsia"/>
        </w:rPr>
        <w:t>、可另附页；</w:t>
      </w:r>
    </w:p>
    <w:p w:rsidR="00EC5383" w:rsidRDefault="00EC5383" w:rsidP="00EC5383">
      <w:pPr>
        <w:ind w:firstLine="405"/>
      </w:pPr>
      <w:r>
        <w:rPr>
          <w:rFonts w:hint="eastAsia"/>
        </w:rPr>
        <w:t>2</w:t>
      </w:r>
      <w:r>
        <w:rPr>
          <w:rFonts w:hint="eastAsia"/>
        </w:rPr>
        <w:t>、请各单位于</w:t>
      </w:r>
      <w:r>
        <w:rPr>
          <w:rFonts w:hint="eastAsia"/>
        </w:rPr>
        <w:t>6</w:t>
      </w:r>
      <w:r>
        <w:rPr>
          <w:rFonts w:hint="eastAsia"/>
        </w:rPr>
        <w:t>月</w:t>
      </w:r>
      <w:r>
        <w:rPr>
          <w:rFonts w:hint="eastAsia"/>
        </w:rPr>
        <w:t>25</w:t>
      </w:r>
      <w:r>
        <w:rPr>
          <w:rFonts w:hint="eastAsia"/>
        </w:rPr>
        <w:t>日前将材料纸质稿、电子稿交房地产管理处</w:t>
      </w:r>
      <w:r>
        <w:rPr>
          <w:rFonts w:hint="eastAsia"/>
        </w:rPr>
        <w:t>101</w:t>
      </w:r>
      <w:r>
        <w:rPr>
          <w:rFonts w:hint="eastAsia"/>
        </w:rPr>
        <w:t>办公室；</w:t>
      </w:r>
    </w:p>
    <w:p w:rsidR="00EC5383" w:rsidRPr="00EC5383" w:rsidRDefault="000E66AB" w:rsidP="00EC5383">
      <w:pPr>
        <w:ind w:firstLine="405"/>
      </w:pPr>
      <w:r>
        <w:rPr>
          <w:rFonts w:hint="eastAsia"/>
        </w:rPr>
        <w:t>3</w:t>
      </w:r>
      <w:r>
        <w:rPr>
          <w:rFonts w:hint="eastAsia"/>
        </w:rPr>
        <w:t>、联系人：鲁建恺</w:t>
      </w:r>
      <w:r>
        <w:rPr>
          <w:rFonts w:hint="eastAsia"/>
        </w:rPr>
        <w:t xml:space="preserve">  </w:t>
      </w:r>
      <w:r>
        <w:rPr>
          <w:rFonts w:hint="eastAsia"/>
        </w:rPr>
        <w:t>电话：</w:t>
      </w:r>
      <w:r>
        <w:rPr>
          <w:rFonts w:hint="eastAsia"/>
        </w:rPr>
        <w:t>13974880187</w:t>
      </w:r>
      <w:r>
        <w:rPr>
          <w:rFonts w:hint="eastAsia"/>
        </w:rPr>
        <w:t>、</w:t>
      </w:r>
      <w:r>
        <w:rPr>
          <w:rFonts w:hint="eastAsia"/>
        </w:rPr>
        <w:t xml:space="preserve">88872314  </w:t>
      </w:r>
      <w:r>
        <w:rPr>
          <w:rFonts w:hint="eastAsia"/>
        </w:rPr>
        <w:t>邮箱：</w:t>
      </w:r>
      <w:hyperlink r:id="rId6" w:history="1">
        <w:r w:rsidRPr="00354746">
          <w:rPr>
            <w:rStyle w:val="a4"/>
            <w:rFonts w:hint="eastAsia"/>
          </w:rPr>
          <w:t>342106118@qq.com</w:t>
        </w:r>
      </w:hyperlink>
      <w:r>
        <w:rPr>
          <w:rFonts w:hint="eastAsia"/>
        </w:rPr>
        <w:t xml:space="preserve"> </w:t>
      </w:r>
      <w:r>
        <w:rPr>
          <w:rFonts w:hint="eastAsia"/>
        </w:rPr>
        <w:t>。</w:t>
      </w:r>
    </w:p>
    <w:sectPr w:rsidR="00EC5383" w:rsidRPr="00EC5383" w:rsidSect="00B813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810" w:rsidRDefault="00AB0810" w:rsidP="00A201DA">
      <w:r>
        <w:separator/>
      </w:r>
    </w:p>
  </w:endnote>
  <w:endnote w:type="continuationSeparator" w:id="0">
    <w:p w:rsidR="00AB0810" w:rsidRDefault="00AB0810" w:rsidP="00A201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810" w:rsidRDefault="00AB0810" w:rsidP="00A201DA">
      <w:r>
        <w:separator/>
      </w:r>
    </w:p>
  </w:footnote>
  <w:footnote w:type="continuationSeparator" w:id="0">
    <w:p w:rsidR="00AB0810" w:rsidRDefault="00AB0810" w:rsidP="00A201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41E"/>
    <w:rsid w:val="000E66AB"/>
    <w:rsid w:val="00206CBD"/>
    <w:rsid w:val="00344F52"/>
    <w:rsid w:val="003715CC"/>
    <w:rsid w:val="003E441E"/>
    <w:rsid w:val="00884114"/>
    <w:rsid w:val="00A201DA"/>
    <w:rsid w:val="00AB0810"/>
    <w:rsid w:val="00B270B3"/>
    <w:rsid w:val="00B4661A"/>
    <w:rsid w:val="00B8139B"/>
    <w:rsid w:val="00E16430"/>
    <w:rsid w:val="00EC5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E66AB"/>
    <w:rPr>
      <w:color w:val="0000FF" w:themeColor="hyperlink"/>
      <w:u w:val="single"/>
    </w:rPr>
  </w:style>
  <w:style w:type="paragraph" w:styleId="a5">
    <w:name w:val="header"/>
    <w:basedOn w:val="a"/>
    <w:link w:val="Char"/>
    <w:uiPriority w:val="99"/>
    <w:semiHidden/>
    <w:unhideWhenUsed/>
    <w:rsid w:val="00A201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201DA"/>
    <w:rPr>
      <w:sz w:val="18"/>
      <w:szCs w:val="18"/>
    </w:rPr>
  </w:style>
  <w:style w:type="paragraph" w:styleId="a6">
    <w:name w:val="footer"/>
    <w:basedOn w:val="a"/>
    <w:link w:val="Char0"/>
    <w:uiPriority w:val="99"/>
    <w:semiHidden/>
    <w:unhideWhenUsed/>
    <w:rsid w:val="00A201D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201DA"/>
    <w:rPr>
      <w:sz w:val="18"/>
      <w:szCs w:val="18"/>
    </w:rPr>
  </w:style>
  <w:style w:type="paragraph" w:styleId="a7">
    <w:name w:val="Balloon Text"/>
    <w:basedOn w:val="a"/>
    <w:link w:val="Char1"/>
    <w:uiPriority w:val="99"/>
    <w:semiHidden/>
    <w:unhideWhenUsed/>
    <w:rsid w:val="00A201DA"/>
    <w:rPr>
      <w:sz w:val="18"/>
      <w:szCs w:val="18"/>
    </w:rPr>
  </w:style>
  <w:style w:type="character" w:customStyle="1" w:styleId="Char1">
    <w:name w:val="批注框文本 Char"/>
    <w:basedOn w:val="a0"/>
    <w:link w:val="a7"/>
    <w:uiPriority w:val="99"/>
    <w:semiHidden/>
    <w:rsid w:val="00A201D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42106118@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58</Words>
  <Characters>333</Characters>
  <Application>Microsoft Office Word</Application>
  <DocSecurity>0</DocSecurity>
  <Lines>2</Lines>
  <Paragraphs>1</Paragraphs>
  <ScaleCrop>false</ScaleCrop>
  <Company>微软中国</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2014-06-12T07:07:00Z</cp:lastPrinted>
  <dcterms:created xsi:type="dcterms:W3CDTF">2014-06-12T02:56:00Z</dcterms:created>
  <dcterms:modified xsi:type="dcterms:W3CDTF">2014-06-12T08:25:00Z</dcterms:modified>
</cp:coreProperties>
</file>